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B7" w:rsidRPr="00871350" w:rsidRDefault="00CC512F" w:rsidP="00C723B7">
      <w:pPr>
        <w:pageBreakBefore/>
        <w:spacing w:before="100" w:beforeAutospacing="1" w:after="119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13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Zgłoszenie naruszenia ochrony danych osobowych</w:t>
      </w:r>
      <w:r w:rsidR="00C723B7" w:rsidRPr="008713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723B7" w:rsidRPr="008713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przez p</w:t>
      </w:r>
      <w:r w:rsidR="000145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C723B7" w:rsidRPr="008713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dmiot przetwarzający </w:t>
      </w:r>
      <w:r w:rsidR="00A94958" w:rsidRPr="0087135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administratorowi</w:t>
      </w:r>
    </w:p>
    <w:tbl>
      <w:tblPr>
        <w:tblW w:w="9915" w:type="dxa"/>
        <w:tblCellSpacing w:w="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2"/>
        <w:gridCol w:w="1011"/>
        <w:gridCol w:w="230"/>
        <w:gridCol w:w="306"/>
        <w:gridCol w:w="904"/>
        <w:gridCol w:w="720"/>
        <w:gridCol w:w="721"/>
        <w:gridCol w:w="812"/>
        <w:gridCol w:w="1164"/>
        <w:gridCol w:w="643"/>
        <w:gridCol w:w="950"/>
        <w:gridCol w:w="950"/>
        <w:gridCol w:w="1122"/>
      </w:tblGrid>
      <w:tr w:rsidR="00CC512F" w:rsidRPr="00871350" w:rsidTr="00C723B7">
        <w:trPr>
          <w:trHeight w:val="7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2952A3"/>
            <w:vAlign w:val="center"/>
            <w:hideMark/>
          </w:tcPr>
          <w:p w:rsidR="00CC512F" w:rsidRPr="00871350" w:rsidRDefault="00CC512F" w:rsidP="00C723B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Podmiot zgłaszający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C723B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Dane </w:t>
            </w:r>
            <w:r w:rsidR="00C723B7"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podmiotu przetwarzającego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2833" w:type="dxa"/>
            <w:gridSpan w:val="5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755377" w:rsidP="00755377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Pełna nazwa</w:t>
            </w:r>
          </w:p>
        </w:tc>
        <w:tc>
          <w:tcPr>
            <w:tcW w:w="7082" w:type="dxa"/>
            <w:gridSpan w:val="8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BA0BC0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Tłumaczka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C723B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</w:t>
            </w:r>
            <w:r w:rsidR="00C723B7"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 siedziby podmiotu przetwarzającego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1929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Państwo</w:t>
            </w:r>
          </w:p>
        </w:tc>
        <w:tc>
          <w:tcPr>
            <w:tcW w:w="3157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871350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Polska</w:t>
            </w:r>
          </w:p>
        </w:tc>
        <w:tc>
          <w:tcPr>
            <w:tcW w:w="1807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022" w:type="dxa"/>
            <w:gridSpan w:val="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1929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3157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022" w:type="dxa"/>
            <w:gridSpan w:val="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1929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3157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022" w:type="dxa"/>
            <w:gridSpan w:val="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1929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3157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domu</w:t>
            </w:r>
          </w:p>
        </w:tc>
        <w:tc>
          <w:tcPr>
            <w:tcW w:w="95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50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lokalu</w:t>
            </w:r>
          </w:p>
        </w:tc>
        <w:tc>
          <w:tcPr>
            <w:tcW w:w="112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871350" w:rsidP="00CC512F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-/-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C723B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Osoby uprawnione do reprezentowania </w:t>
            </w:r>
            <w:r w:rsidR="00755377"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podmiotu przetwarzającego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38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723B7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41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463" w:type="dxa"/>
            <w:gridSpan w:val="5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3665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871350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Właściciel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C723B7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Inspektor ochrony danych</w:t>
            </w:r>
            <w:r w:rsidR="00C723B7"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lub inna osoba kontaktowa, </w:t>
            </w:r>
            <w:r w:rsidR="00C723B7" w:rsidRPr="0087135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od którego można uzyskać więcej informacji o naruszeniu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1393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8522" w:type="dxa"/>
            <w:gridSpan w:val="11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871350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-/-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1393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telefonu</w:t>
            </w:r>
          </w:p>
        </w:tc>
        <w:tc>
          <w:tcPr>
            <w:tcW w:w="8522" w:type="dxa"/>
            <w:gridSpan w:val="11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871350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-/-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1393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8522" w:type="dxa"/>
            <w:gridSpan w:val="11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871350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-/-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871350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x</w:t>
            </w:r>
            <w:r w:rsidR="00CC512F"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C512F"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Inspektor nie został wyznaczony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Jeśli inspektor nie został wyznaczony podaj dane innego punktu kontaktowego, od którego można uzyskać więcej informacji o naruszeniu.</w:t>
            </w:r>
          </w:p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CC512F" w:rsidRPr="00871350" w:rsidTr="00C723B7">
        <w:trPr>
          <w:trHeight w:val="7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2952A3"/>
            <w:vAlign w:val="center"/>
            <w:hideMark/>
          </w:tcPr>
          <w:p w:rsidR="00CC512F" w:rsidRPr="00871350" w:rsidRDefault="00CC512F" w:rsidP="00C723B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Czas naruszenia</w:t>
            </w:r>
          </w:p>
        </w:tc>
      </w:tr>
      <w:tr w:rsidR="00CC512F" w:rsidRPr="00871350" w:rsidTr="00C723B7">
        <w:trPr>
          <w:trHeight w:val="1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C723B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Wykrycie naruszenia </w:t>
            </w:r>
          </w:p>
        </w:tc>
      </w:tr>
      <w:tr w:rsidR="00CC512F" w:rsidRPr="00871350" w:rsidTr="00C723B7">
        <w:trPr>
          <w:trHeight w:val="240"/>
          <w:tblCellSpacing w:w="0" w:type="dxa"/>
        </w:trPr>
        <w:tc>
          <w:tcPr>
            <w:tcW w:w="3553" w:type="dxa"/>
            <w:gridSpan w:val="6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stwierdzenia naruszenia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Wskaż kiedy dowiedziałeś/</w:t>
            </w:r>
            <w:proofErr w:type="spellStart"/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aś</w:t>
            </w:r>
            <w:proofErr w:type="spellEnd"/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 xml:space="preserve"> się o naruszeniu.</w:t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br/>
              <w:t>Jeśli nie znasz dokładnego terminu, podaj czas przybliżony.</w:t>
            </w:r>
          </w:p>
        </w:tc>
        <w:tc>
          <w:tcPr>
            <w:tcW w:w="6362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datę.</w:t>
            </w:r>
          </w:p>
        </w:tc>
      </w:tr>
      <w:tr w:rsidR="00CC512F" w:rsidRPr="00871350" w:rsidTr="00C723B7">
        <w:trPr>
          <w:trHeight w:val="240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Sposób stwierdzenia naruszenia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Np. zgłoszenie osoby której dane dotyczą czy cykliczny przegląd logów systemowych zgodnie z wdrożoną polityką bezpieczeństwa</w:t>
            </w:r>
          </w:p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  <w:tr w:rsidR="00CC512F" w:rsidRPr="00871350" w:rsidTr="00C723B7">
        <w:trPr>
          <w:trHeight w:val="240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Powody opóźnienia powiadomienia </w:t>
            </w:r>
            <w:r w:rsidR="00755377"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administratora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Pole obowiązkowe jeśli czas od momentu stwierdzenia naruszenia do czasu wypełniania formularza jest dłuższy niż 72h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  <w:tr w:rsidR="00CC512F" w:rsidRPr="00871350" w:rsidTr="00C723B7">
        <w:trPr>
          <w:trHeight w:val="7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7553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Czas naruszenia</w:t>
            </w:r>
          </w:p>
        </w:tc>
      </w:tr>
      <w:tr w:rsidR="00CC512F" w:rsidRPr="00871350" w:rsidTr="00C723B7">
        <w:trPr>
          <w:trHeight w:val="240"/>
          <w:tblCellSpacing w:w="0" w:type="dxa"/>
        </w:trPr>
        <w:tc>
          <w:tcPr>
            <w:tcW w:w="4274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czas zaistnienia/rozpoczęcia naruszenia</w:t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br/>
              <w:t>Jeśli nie znasz dokładnego terminu, podaj czas przybliżony.</w:t>
            </w:r>
          </w:p>
        </w:tc>
        <w:tc>
          <w:tcPr>
            <w:tcW w:w="5641" w:type="dxa"/>
            <w:gridSpan w:val="6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tekst.</w:t>
            </w:r>
          </w:p>
        </w:tc>
      </w:tr>
      <w:tr w:rsidR="00CC512F" w:rsidRPr="00871350" w:rsidTr="00C723B7">
        <w:trPr>
          <w:trHeight w:val="240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Trwające naruszenie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Zaznacz to pole, jeśli naruszenie trwa nadal w momencie zgłaszania.</w:t>
            </w:r>
          </w:p>
        </w:tc>
      </w:tr>
      <w:tr w:rsidR="00CC512F" w:rsidRPr="00871350" w:rsidTr="00C723B7">
        <w:trPr>
          <w:trHeight w:val="240"/>
          <w:tblCellSpacing w:w="0" w:type="dxa"/>
        </w:trPr>
        <w:tc>
          <w:tcPr>
            <w:tcW w:w="4274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i czas zakończenia naruszenia</w:t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br/>
              <w:t>(opcjonalnie)</w:t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br/>
              <w:t>Jeśli nie znasz dokładnego terminu, podaj czas przybliżony.</w:t>
            </w:r>
          </w:p>
        </w:tc>
        <w:tc>
          <w:tcPr>
            <w:tcW w:w="5641" w:type="dxa"/>
            <w:gridSpan w:val="6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tekst.</w:t>
            </w:r>
          </w:p>
        </w:tc>
      </w:tr>
      <w:tr w:rsidR="00CC512F" w:rsidRPr="00871350" w:rsidTr="00C723B7">
        <w:trPr>
          <w:trHeight w:val="7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7553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Komentarz do czasu naruszenia </w:t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(opcjonalnie)</w:t>
            </w:r>
          </w:p>
        </w:tc>
      </w:tr>
      <w:tr w:rsidR="00CC512F" w:rsidRPr="00871350" w:rsidTr="00C723B7">
        <w:trPr>
          <w:trHeight w:val="225"/>
          <w:tblCellSpacing w:w="0" w:type="dxa"/>
        </w:trPr>
        <w:tc>
          <w:tcPr>
            <w:tcW w:w="9915" w:type="dxa"/>
            <w:gridSpan w:val="1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Możesz podać więcej szczegółów dotyczących czasu naruszenia i uzasadnić dlaczego nie są znane dokładne terminy zaistnienia naruszenia.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</w:tbl>
    <w:p w:rsidR="00CC512F" w:rsidRPr="00871350" w:rsidRDefault="00CC512F" w:rsidP="00CC512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15" w:type="dxa"/>
        <w:tblCellSpacing w:w="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15"/>
      </w:tblGrid>
      <w:tr w:rsidR="00CC512F" w:rsidRPr="00871350" w:rsidTr="00755377">
        <w:trPr>
          <w:trHeight w:val="60"/>
          <w:tblCellSpacing w:w="0" w:type="dxa"/>
        </w:trPr>
        <w:tc>
          <w:tcPr>
            <w:tcW w:w="991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2952A3"/>
            <w:vAlign w:val="center"/>
            <w:hideMark/>
          </w:tcPr>
          <w:p w:rsidR="00CC512F" w:rsidRPr="00871350" w:rsidRDefault="00CC512F" w:rsidP="007553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Charakter naruszenia</w:t>
            </w:r>
          </w:p>
        </w:tc>
      </w:tr>
      <w:tr w:rsidR="00CC512F" w:rsidRPr="00871350" w:rsidTr="00755377">
        <w:trPr>
          <w:trHeight w:val="75"/>
          <w:tblCellSpacing w:w="0" w:type="dxa"/>
        </w:trPr>
        <w:tc>
          <w:tcPr>
            <w:tcW w:w="991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7553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Charakter </w:t>
            </w:r>
          </w:p>
        </w:tc>
      </w:tr>
      <w:tr w:rsidR="00CC512F" w:rsidRPr="00871350" w:rsidTr="00755377">
        <w:trPr>
          <w:trHeight w:val="1500"/>
          <w:tblCellSpacing w:w="0" w:type="dxa"/>
        </w:trPr>
        <w:tc>
          <w:tcPr>
            <w:tcW w:w="991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Naruszenie poufności danych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Nieuprawnione lub przypadkowe ujawnienie bądź udostępnienie danych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Naruszenie integralności danych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Wprowadzenie nieuprawnionych zmian podczas odczytu, zapisu, transmisji lub przechowywania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Naruszenie dostępności danych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Brak możliwości wykorzystania danych na żądanie, w założonym czasie, przez osobę do tego uprawnioną</w:t>
            </w:r>
          </w:p>
        </w:tc>
      </w:tr>
    </w:tbl>
    <w:p w:rsidR="0001456F" w:rsidRDefault="0001456F">
      <w:r>
        <w:br w:type="page"/>
      </w:r>
    </w:p>
    <w:tbl>
      <w:tblPr>
        <w:tblW w:w="9915" w:type="dxa"/>
        <w:tblCellSpacing w:w="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2"/>
        <w:gridCol w:w="3733"/>
      </w:tblGrid>
      <w:tr w:rsidR="00CC512F" w:rsidRPr="00871350" w:rsidTr="00755377">
        <w:trPr>
          <w:trHeight w:val="75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755377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Na czym polegało naruszenie?</w:t>
            </w:r>
          </w:p>
        </w:tc>
      </w:tr>
      <w:tr w:rsidR="00CC512F" w:rsidRPr="00871350" w:rsidTr="00755377">
        <w:trPr>
          <w:trHeight w:val="2700"/>
          <w:tblCellSpacing w:w="0" w:type="dxa"/>
        </w:trPr>
        <w:tc>
          <w:tcPr>
            <w:tcW w:w="6182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Zgubienie lub kradzież nośnika/urządzenia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Dokumentacja papierowa (zawierająca dane osobowe) zgubiona, skradziona lub pozostawiona w niezabezpieczonej lokalizacji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Korespondencja papierowa utracona przez operatora pocztowego lub otwarta przed zwróceniem jej do nadawcy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Nieuprawnione uzyskanie dostępu do informacji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Nieuprawnione uzyskanie dostępu do informacji poprzez złamanie zabezpieczeń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Złośliwe oprogramowanie ingerujące w poufność, integralność i dostępność danych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Uzyskanie poufnych informacji przez pozornie zaufaną osobę w oficjalnej komunikacji elektronicznej, takiej jak e-mail czy komunikator internetowy (</w:t>
            </w:r>
            <w:proofErr w:type="spellStart"/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phishing</w:t>
            </w:r>
            <w:proofErr w:type="spellEnd"/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733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Nieprawidłowa </w:t>
            </w:r>
            <w:proofErr w:type="spellStart"/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anonimizacja</w:t>
            </w:r>
            <w:proofErr w:type="spellEnd"/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danych osobowych w dokumencie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Nieprawidłowe usunięcie/zniszczenie danych osobowych z nośnika/urządzenia elektronicznego przed jego zbyciem przez </w:t>
            </w:r>
            <w:r w:rsidR="00755377"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podmiotu przetwarzającego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Niezamierzona publikacja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osobowe wysłane do niewłaściwego odbiorcy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Ujawnienie danych niewłaściwej osoby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Ustne ujawnienie danych osobowych</w:t>
            </w:r>
          </w:p>
        </w:tc>
      </w:tr>
      <w:tr w:rsidR="00CC512F" w:rsidRPr="00871350" w:rsidTr="00755377">
        <w:trPr>
          <w:trHeight w:val="240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Opisz na czym polegało naruszenie.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  <w:tr w:rsidR="00CC512F" w:rsidRPr="00871350" w:rsidTr="00755377">
        <w:trPr>
          <w:trHeight w:val="75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Dzieci</w:t>
            </w:r>
          </w:p>
        </w:tc>
      </w:tr>
      <w:tr w:rsidR="00CC512F" w:rsidRPr="00871350" w:rsidTr="00755377">
        <w:trPr>
          <w:trHeight w:val="240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Naruszenie dotyczy przetwarzania danych w związku ze świadczeniem usług społeczeństwa informacyjnego oferowanych bezpośrednio dziecku.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(opcjonalnie)</w:t>
            </w:r>
          </w:p>
        </w:tc>
      </w:tr>
      <w:tr w:rsidR="00CC512F" w:rsidRPr="00871350" w:rsidTr="00755377">
        <w:trPr>
          <w:trHeight w:val="75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Przyczyna naruszenia</w:t>
            </w:r>
          </w:p>
        </w:tc>
      </w:tr>
      <w:tr w:rsidR="00CC512F" w:rsidRPr="00871350" w:rsidTr="00755377">
        <w:trPr>
          <w:trHeight w:val="225"/>
          <w:tblCellSpacing w:w="0" w:type="dxa"/>
        </w:trPr>
        <w:tc>
          <w:tcPr>
            <w:tcW w:w="9915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Wewnętrzne działanie niezamierzone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Wewnętrzne działanie zamierzone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Zewnętrzne działanie niezamierzone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Zewnętrzne działanie zamierzone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przyczyny (w tym nieznane)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</w:tbl>
    <w:p w:rsidR="00CC512F" w:rsidRPr="00871350" w:rsidRDefault="00CC512F" w:rsidP="00CC512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1456F" w:rsidRDefault="0001456F">
      <w:r>
        <w:br w:type="page"/>
      </w:r>
    </w:p>
    <w:tbl>
      <w:tblPr>
        <w:tblW w:w="9915" w:type="dxa"/>
        <w:tblCellSpacing w:w="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84"/>
        <w:gridCol w:w="1595"/>
        <w:gridCol w:w="138"/>
        <w:gridCol w:w="644"/>
        <w:gridCol w:w="353"/>
        <w:gridCol w:w="828"/>
        <w:gridCol w:w="3073"/>
      </w:tblGrid>
      <w:tr w:rsidR="00CC512F" w:rsidRPr="00871350" w:rsidTr="00AD28CE">
        <w:trPr>
          <w:trHeight w:val="60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2952A3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Kategorie danych osobowych</w:t>
            </w:r>
          </w:p>
          <w:p w:rsidR="00CC512F" w:rsidRPr="00871350" w:rsidRDefault="00CC512F" w:rsidP="00CC512F">
            <w:pPr>
              <w:spacing w:before="100" w:beforeAutospacing="1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u w:val="single"/>
                <w:lang w:eastAsia="pl-PL"/>
              </w:rPr>
              <w:t>UWAGA: W zgłoszeniu nie podawaj danych konkretnych osób, których dotyczy naruszenie.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Kategorie danych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Szczegółowy opis kategorii danych, których dotyczy naruszenie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 xml:space="preserve">Wymień jakie dane uległy naruszeniu: np. w przypadku sklepu internetowego profil użytkownika, w skład którego wchodzą: nazwa użytkownika, imię, nazwisko, hasło (zapisane otwartym tekstem lub </w:t>
            </w:r>
            <w:proofErr w:type="spellStart"/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hashowane</w:t>
            </w:r>
            <w:proofErr w:type="spellEnd"/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), adres e-mail, oraz historia transakcji - kwota, data i nazwa kupionego produktu.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podstawowe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5017" w:type="dxa"/>
            <w:gridSpan w:val="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identyfikacyjne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 xml:space="preserve">np. imię, nazwisko, nr dowodu osobistego, adres IP 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Krajowy numer identyfikacyjny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 xml:space="preserve">np. PESEL, SSN 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kontaktowe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 xml:space="preserve">np. e-mail, numer telefonu, adres korespondencyjny 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ekonomiczne i finansowe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 xml:space="preserve">np. historie transakcji, faktury, dane o rachunkach bankowych, wnioski o wsparcie finansowe </w:t>
            </w:r>
          </w:p>
        </w:tc>
        <w:tc>
          <w:tcPr>
            <w:tcW w:w="4898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Oficjalne dokumenty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 xml:space="preserve">np. akty notarialne, dowody osobiste, prawa jazdy, karty pobytu, legitymacje 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lokalizacyjne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 xml:space="preserve">np. GPS, dane o przemieszczaniu, miejsce zamieszkania 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</w:t>
            </w:r>
          </w:p>
          <w:p w:rsidR="00CC512F" w:rsidRPr="00871350" w:rsidRDefault="00CC512F" w:rsidP="00CC512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Opisz poniżej kategorie danych:</w:t>
            </w:r>
          </w:p>
          <w:p w:rsidR="00CC512F" w:rsidRPr="00871350" w:rsidRDefault="00CC512F" w:rsidP="0001456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szczególnej kategorii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5017" w:type="dxa"/>
            <w:gridSpan w:val="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 pochodzeniu rasowym lub etnicznym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 poglądach politycznych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 przekonaniach religijnych lub światopoglądowych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o przynależności do związków zawodowych</w:t>
            </w:r>
          </w:p>
        </w:tc>
        <w:tc>
          <w:tcPr>
            <w:tcW w:w="4898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dotyczące seksualności lub orientacji seksualnej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dotyczące zdrowia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genetyczne</w:t>
            </w:r>
          </w:p>
          <w:p w:rsidR="00CC512F" w:rsidRPr="00871350" w:rsidRDefault="00CC512F" w:rsidP="0001456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biometryczne w celu jednoznacznego zidentyfikowania osoby fizycznej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Dane, o których mowa w art. 10 RODO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dotyczące wyroków skazujących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Dane dotyczące czynów zabronionych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</w:t>
            </w:r>
          </w:p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Opisz poniżej kategorie danych: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01456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br w:type="page"/>
            </w:r>
            <w:r w:rsidR="00CC512F"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Przybliżona liczba wpisów danych osobowych, których dotyczy naruszenie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6014" w:type="dxa"/>
            <w:gridSpan w:val="5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Przybliżona liczba wpisów danych osobowych, których dotyczy naruszenie</w:t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br w:type="page"/>
              <w:t>Nie dotyczy to liczby osób. Jednej osobie można przypisać kilka wpisów (np. jednej osobie można przypisać kilka wykonanych transakcji)</w:t>
            </w:r>
          </w:p>
        </w:tc>
        <w:tc>
          <w:tcPr>
            <w:tcW w:w="3901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2952A3"/>
            <w:vAlign w:val="center"/>
            <w:hideMark/>
          </w:tcPr>
          <w:p w:rsidR="00CC512F" w:rsidRPr="00871350" w:rsidRDefault="00CC512F" w:rsidP="00AD28CE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Kategorie osób</w:t>
            </w:r>
          </w:p>
          <w:p w:rsidR="00CC512F" w:rsidRPr="00871350" w:rsidRDefault="00CC512F" w:rsidP="00CC512F">
            <w:pPr>
              <w:spacing w:before="62" w:after="119" w:line="240" w:lineRule="auto"/>
              <w:ind w:left="36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u w:val="single"/>
                <w:lang w:eastAsia="pl-PL"/>
              </w:rPr>
              <w:t>UWAGA: W zgłoszeniu nie podawaj danych konkretnych osób, których dotyczy naruszenie.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Kategorie osób, których dane dotyczą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4879" w:type="dxa"/>
            <w:gridSpan w:val="2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Pracownicy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Użytkownicy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Subskrybenci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Studenci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Uczniowie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Służby mundurowe (np. wojsko, policja)</w:t>
            </w:r>
          </w:p>
        </w:tc>
        <w:tc>
          <w:tcPr>
            <w:tcW w:w="5036" w:type="dxa"/>
            <w:gridSpan w:val="5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Klienci (obecni i potencjalni)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Klienci podmiotów publicznych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Pacjenci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Dzieci</w:t>
            </w:r>
          </w:p>
          <w:p w:rsidR="00CC512F" w:rsidRPr="00871350" w:rsidRDefault="00CC512F" w:rsidP="0001456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 o szczególnych potrzebach (np. osoby starsze, niepełnosprawne itp.)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Szczegółowy opis kategorii osób, których dotyczy naruszenie.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</w: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Opisz np. kogo i w jakim przedziale czasowym dotyczy naruszenie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osób, których mogło dotyczyć naruszenie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5661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Przybliżona liczba osób, których mogło dotyczyć naruszenie</w:t>
            </w:r>
          </w:p>
        </w:tc>
        <w:tc>
          <w:tcPr>
            <w:tcW w:w="4254" w:type="dxa"/>
            <w:gridSpan w:val="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2952A3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Środki bezpieczeństwa zastosowane przed naruszeniem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Ogólny opis technicznych i organizacyjnych środków bezpieczeństwa stosowanych przez </w:t>
            </w:r>
            <w:r w:rsidR="00755377"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podmiotu przetwarzającego</w:t>
            </w: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przed naruszeniem </w:t>
            </w:r>
            <w:r w:rsidRPr="00871350">
              <w:rPr>
                <w:rFonts w:ascii="Arial" w:eastAsia="Times New Roman" w:hAnsi="Arial" w:cs="Arial"/>
                <w:color w:val="7F7F7F"/>
                <w:sz w:val="15"/>
                <w:szCs w:val="15"/>
                <w:lang w:eastAsia="pl-PL"/>
              </w:rPr>
              <w:t>(opcjonalnie)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2952A3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Możliwe konsekwencje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Uszczerbek fizyczny, majątkowy, niemajątkowy lub inne znaczące konsekwencje dla osoby, której dane dotyczą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5017" w:type="dxa"/>
            <w:gridSpan w:val="3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Utrata kontroli nad własnymi danymi osobowymi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Ograniczenie możliwości realizowania praw z art. 15-22 RODO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Ograniczenie możliwości realizowania praw</w:t>
            </w:r>
          </w:p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Dyskryminacja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Kradzież lub sfałszowanie tożsamości</w:t>
            </w:r>
          </w:p>
        </w:tc>
        <w:tc>
          <w:tcPr>
            <w:tcW w:w="4898" w:type="dxa"/>
            <w:gridSpan w:val="4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Strata finansowa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Naruszenie dobrego imienia</w:t>
            </w:r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Utrata poufności danych osobowych chronionych tajemnicą zawodową</w:t>
            </w:r>
          </w:p>
          <w:p w:rsidR="00CC512F" w:rsidRPr="00871350" w:rsidRDefault="00CC512F" w:rsidP="00CC512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Nieuprawnione odwrócenie </w:t>
            </w:r>
            <w:proofErr w:type="spellStart"/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pseudonimizacji</w:t>
            </w:r>
            <w:proofErr w:type="spellEnd"/>
          </w:p>
          <w:p w:rsidR="00CC512F" w:rsidRPr="00871350" w:rsidRDefault="00CC512F" w:rsidP="00CC512F">
            <w:pPr>
              <w:spacing w:before="62" w:after="15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Segoe UI Symbol" w:eastAsia="Times New Roman" w:hAnsi="Segoe UI Symbol" w:cs="Segoe UI Symbol"/>
                <w:sz w:val="24"/>
                <w:szCs w:val="24"/>
                <w:lang w:eastAsia="pl-PL"/>
              </w:rPr>
              <w:t>☐</w:t>
            </w: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</w:t>
            </w:r>
          </w:p>
          <w:p w:rsidR="00CC512F" w:rsidRPr="00871350" w:rsidRDefault="00CC512F" w:rsidP="00CC512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7F7F7F"/>
                <w:sz w:val="12"/>
                <w:szCs w:val="12"/>
                <w:lang w:eastAsia="pl-PL"/>
              </w:rPr>
              <w:t>Opisz poniżej inne skutki naruszenia prawa do ochrony danych osoby, której dane dotyczą: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gridSpan w:val="7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Ryzyko naruszenia praw i wolności osób fizycznych</w:t>
            </w:r>
          </w:p>
        </w:tc>
      </w:tr>
      <w:tr w:rsidR="00CC512F" w:rsidRPr="00871350" w:rsidTr="00AD28CE">
        <w:trPr>
          <w:trHeight w:val="225"/>
          <w:tblCellSpacing w:w="0" w:type="dxa"/>
        </w:trPr>
        <w:tc>
          <w:tcPr>
            <w:tcW w:w="3284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br w:type="page"/>
            </w:r>
          </w:p>
        </w:tc>
        <w:tc>
          <w:tcPr>
            <w:tcW w:w="3558" w:type="dxa"/>
            <w:gridSpan w:val="5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073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hideMark/>
          </w:tcPr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 w:type="page"/>
            </w:r>
          </w:p>
        </w:tc>
      </w:tr>
    </w:tbl>
    <w:p w:rsidR="00CC512F" w:rsidRPr="00871350" w:rsidRDefault="00CC512F" w:rsidP="00CC512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15" w:type="dxa"/>
        <w:tblCellSpacing w:w="0" w:type="dxa"/>
        <w:tblBorders>
          <w:top w:val="outset" w:sz="6" w:space="0" w:color="BFBFBF"/>
          <w:left w:val="outset" w:sz="6" w:space="0" w:color="BFBFBF"/>
          <w:bottom w:val="outset" w:sz="6" w:space="0" w:color="BFBFBF"/>
          <w:right w:val="outset" w:sz="6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15"/>
      </w:tblGrid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2952A3"/>
            <w:vAlign w:val="center"/>
            <w:hideMark/>
          </w:tcPr>
          <w:p w:rsidR="00CC512F" w:rsidRPr="00871350" w:rsidRDefault="00CC512F" w:rsidP="00AD28CE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Środki zaradcze</w:t>
            </w:r>
          </w:p>
        </w:tc>
      </w:tr>
      <w:tr w:rsidR="00CC512F" w:rsidRPr="00871350" w:rsidTr="00AD28CE">
        <w:trPr>
          <w:trHeight w:val="75"/>
          <w:tblCellSpacing w:w="0" w:type="dxa"/>
        </w:trPr>
        <w:tc>
          <w:tcPr>
            <w:tcW w:w="991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D9D9D9"/>
            <w:vAlign w:val="center"/>
            <w:hideMark/>
          </w:tcPr>
          <w:p w:rsidR="00CC512F" w:rsidRPr="00871350" w:rsidRDefault="00CC512F" w:rsidP="00FF5A1D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Środki w celu zaradzenia naruszeniu ochrony danych osobowych</w:t>
            </w:r>
          </w:p>
        </w:tc>
      </w:tr>
      <w:tr w:rsidR="00CC512F" w:rsidRPr="00871350" w:rsidTr="00AD28CE">
        <w:trPr>
          <w:trHeight w:val="240"/>
          <w:tblCellSpacing w:w="0" w:type="dxa"/>
        </w:trPr>
        <w:tc>
          <w:tcPr>
            <w:tcW w:w="9915" w:type="dxa"/>
            <w:tcBorders>
              <w:top w:val="outset" w:sz="6" w:space="0" w:color="BFBFBF"/>
              <w:left w:val="outset" w:sz="6" w:space="0" w:color="BFBFBF"/>
              <w:bottom w:val="outset" w:sz="6" w:space="0" w:color="BFBFBF"/>
              <w:right w:val="outset" w:sz="6" w:space="0" w:color="BFBFBF"/>
            </w:tcBorders>
            <w:shd w:val="clear" w:color="auto" w:fill="F9F9F9"/>
            <w:vAlign w:val="center"/>
            <w:hideMark/>
          </w:tcPr>
          <w:p w:rsidR="00CC512F" w:rsidRPr="00871350" w:rsidRDefault="00CC512F" w:rsidP="00CC512F">
            <w:pPr>
              <w:spacing w:before="6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Opisz dodatkowe środki (poza poinformowaniem osób) zastosowane lub proponowane w celu zminimalizowania ewentualnych negatywnych skutków naruszenia i jego ponownego wystąpienia. </w:t>
            </w:r>
          </w:p>
          <w:p w:rsidR="00CC512F" w:rsidRPr="00871350" w:rsidRDefault="00CC512F" w:rsidP="00CC512F">
            <w:pPr>
              <w:spacing w:before="62" w:after="119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1350">
              <w:rPr>
                <w:rFonts w:ascii="Arial" w:eastAsia="Times New Roman" w:hAnsi="Arial" w:cs="Arial"/>
                <w:color w:val="808080"/>
                <w:sz w:val="16"/>
                <w:szCs w:val="16"/>
                <w:lang w:eastAsia="pl-PL"/>
              </w:rPr>
              <w:t>Kliknij tutaj, aby wprowadzić tekst</w:t>
            </w:r>
            <w:r w:rsidRPr="00871350">
              <w:rPr>
                <w:rFonts w:ascii="Arial" w:eastAsia="Times New Roman" w:hAnsi="Arial" w:cs="Arial"/>
                <w:color w:val="808080"/>
                <w:sz w:val="24"/>
                <w:szCs w:val="24"/>
                <w:lang w:eastAsia="pl-PL"/>
              </w:rPr>
              <w:t>.</w:t>
            </w:r>
          </w:p>
        </w:tc>
      </w:tr>
    </w:tbl>
    <w:p w:rsidR="00CC512F" w:rsidRPr="00871350" w:rsidRDefault="00CC512F" w:rsidP="00CC512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C512F" w:rsidRPr="0087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B6B"/>
    <w:multiLevelType w:val="multilevel"/>
    <w:tmpl w:val="77267EB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72DA6"/>
    <w:multiLevelType w:val="multilevel"/>
    <w:tmpl w:val="0464AA3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F6035"/>
    <w:multiLevelType w:val="multilevel"/>
    <w:tmpl w:val="3342E0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846BC"/>
    <w:multiLevelType w:val="multilevel"/>
    <w:tmpl w:val="CDCE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52884"/>
    <w:multiLevelType w:val="multilevel"/>
    <w:tmpl w:val="0B727A1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A2A6A"/>
    <w:multiLevelType w:val="multilevel"/>
    <w:tmpl w:val="B7DAD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C66B4"/>
    <w:multiLevelType w:val="multilevel"/>
    <w:tmpl w:val="8CCA9A66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205627"/>
    <w:multiLevelType w:val="multilevel"/>
    <w:tmpl w:val="D474E9C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8C2FA6"/>
    <w:multiLevelType w:val="multilevel"/>
    <w:tmpl w:val="7ADE3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B35FA"/>
    <w:multiLevelType w:val="multilevel"/>
    <w:tmpl w:val="D0EC8D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834132"/>
    <w:multiLevelType w:val="multilevel"/>
    <w:tmpl w:val="CD06E23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32D2F"/>
    <w:multiLevelType w:val="multilevel"/>
    <w:tmpl w:val="4E0A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83121"/>
    <w:multiLevelType w:val="multilevel"/>
    <w:tmpl w:val="F600F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E054B"/>
    <w:multiLevelType w:val="multilevel"/>
    <w:tmpl w:val="8D9E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C60DD3"/>
    <w:multiLevelType w:val="multilevel"/>
    <w:tmpl w:val="39AAA7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52491"/>
    <w:multiLevelType w:val="multilevel"/>
    <w:tmpl w:val="0332146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C873B8"/>
    <w:multiLevelType w:val="multilevel"/>
    <w:tmpl w:val="3D4C1C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63750"/>
    <w:multiLevelType w:val="multilevel"/>
    <w:tmpl w:val="6FB4B4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15A9F"/>
    <w:multiLevelType w:val="multilevel"/>
    <w:tmpl w:val="C220D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19796E"/>
    <w:multiLevelType w:val="multilevel"/>
    <w:tmpl w:val="A766887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301C7"/>
    <w:multiLevelType w:val="multilevel"/>
    <w:tmpl w:val="DC8A58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A6AA4"/>
    <w:multiLevelType w:val="multilevel"/>
    <w:tmpl w:val="B67EB3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F339C9"/>
    <w:multiLevelType w:val="multilevel"/>
    <w:tmpl w:val="086ECEF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0600E0"/>
    <w:multiLevelType w:val="multilevel"/>
    <w:tmpl w:val="79AC5AD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7367A"/>
    <w:multiLevelType w:val="multilevel"/>
    <w:tmpl w:val="5F4A07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C0399F"/>
    <w:multiLevelType w:val="multilevel"/>
    <w:tmpl w:val="7A907ED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BC15D7"/>
    <w:multiLevelType w:val="multilevel"/>
    <w:tmpl w:val="F964004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C3C60"/>
    <w:multiLevelType w:val="multilevel"/>
    <w:tmpl w:val="D340F5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F71AC8"/>
    <w:multiLevelType w:val="multilevel"/>
    <w:tmpl w:val="4EE2CA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454DF"/>
    <w:multiLevelType w:val="multilevel"/>
    <w:tmpl w:val="4B4E4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1B093D"/>
    <w:multiLevelType w:val="multilevel"/>
    <w:tmpl w:val="2338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58056B"/>
    <w:multiLevelType w:val="multilevel"/>
    <w:tmpl w:val="308015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9D2FD8"/>
    <w:multiLevelType w:val="multilevel"/>
    <w:tmpl w:val="378AF2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2163E1"/>
    <w:multiLevelType w:val="multilevel"/>
    <w:tmpl w:val="0ADAB1F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A5492"/>
    <w:multiLevelType w:val="multilevel"/>
    <w:tmpl w:val="54EE96B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C2CBE"/>
    <w:multiLevelType w:val="multilevel"/>
    <w:tmpl w:val="5C0A6E0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9404FE"/>
    <w:multiLevelType w:val="multilevel"/>
    <w:tmpl w:val="4E9AEE3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20"/>
  </w:num>
  <w:num w:numId="5">
    <w:abstractNumId w:val="36"/>
  </w:num>
  <w:num w:numId="6">
    <w:abstractNumId w:val="33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29"/>
  </w:num>
  <w:num w:numId="12">
    <w:abstractNumId w:val="14"/>
  </w:num>
  <w:num w:numId="13">
    <w:abstractNumId w:val="15"/>
  </w:num>
  <w:num w:numId="14">
    <w:abstractNumId w:val="0"/>
  </w:num>
  <w:num w:numId="15">
    <w:abstractNumId w:val="12"/>
  </w:num>
  <w:num w:numId="16">
    <w:abstractNumId w:val="32"/>
  </w:num>
  <w:num w:numId="17">
    <w:abstractNumId w:val="4"/>
  </w:num>
  <w:num w:numId="18">
    <w:abstractNumId w:val="26"/>
  </w:num>
  <w:num w:numId="19">
    <w:abstractNumId w:val="23"/>
  </w:num>
  <w:num w:numId="20">
    <w:abstractNumId w:val="3"/>
  </w:num>
  <w:num w:numId="21">
    <w:abstractNumId w:val="2"/>
  </w:num>
  <w:num w:numId="22">
    <w:abstractNumId w:val="19"/>
  </w:num>
  <w:num w:numId="23">
    <w:abstractNumId w:val="35"/>
  </w:num>
  <w:num w:numId="24">
    <w:abstractNumId w:val="1"/>
  </w:num>
  <w:num w:numId="25">
    <w:abstractNumId w:val="10"/>
  </w:num>
  <w:num w:numId="26">
    <w:abstractNumId w:val="30"/>
  </w:num>
  <w:num w:numId="27">
    <w:abstractNumId w:val="9"/>
  </w:num>
  <w:num w:numId="28">
    <w:abstractNumId w:val="21"/>
  </w:num>
  <w:num w:numId="29">
    <w:abstractNumId w:val="24"/>
  </w:num>
  <w:num w:numId="30">
    <w:abstractNumId w:val="31"/>
  </w:num>
  <w:num w:numId="31">
    <w:abstractNumId w:val="8"/>
  </w:num>
  <w:num w:numId="32">
    <w:abstractNumId w:val="17"/>
  </w:num>
  <w:num w:numId="33">
    <w:abstractNumId w:val="34"/>
  </w:num>
  <w:num w:numId="34">
    <w:abstractNumId w:val="5"/>
  </w:num>
  <w:num w:numId="35">
    <w:abstractNumId w:val="27"/>
  </w:num>
  <w:num w:numId="36">
    <w:abstractNumId w:val="2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2F"/>
    <w:rsid w:val="0001456F"/>
    <w:rsid w:val="003C7A85"/>
    <w:rsid w:val="006A6972"/>
    <w:rsid w:val="00755377"/>
    <w:rsid w:val="007F787F"/>
    <w:rsid w:val="00871350"/>
    <w:rsid w:val="009119DD"/>
    <w:rsid w:val="00A94958"/>
    <w:rsid w:val="00AD28CE"/>
    <w:rsid w:val="00BA0BC0"/>
    <w:rsid w:val="00C723B7"/>
    <w:rsid w:val="00CC512F"/>
    <w:rsid w:val="00EC108B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76697-6966-46E3-A06C-FC651A2F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51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C51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2018-11-08T21:32:00Z</dcterms:created>
  <dcterms:modified xsi:type="dcterms:W3CDTF">2018-11-08T21:32:00Z</dcterms:modified>
</cp:coreProperties>
</file>